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40902" w14:textId="77777777" w:rsidR="00D77569" w:rsidRPr="00DA0B95" w:rsidRDefault="00FC6955" w:rsidP="00D77569">
      <w:pPr>
        <w:pStyle w:val="StandardWeb"/>
        <w:spacing w:before="0" w:beforeAutospacing="0" w:after="0" w:afterAutospacing="0"/>
        <w:jc w:val="center"/>
        <w:rPr>
          <w:rFonts w:ascii="Century Gothic" w:hAnsi="Century Gothic" w:cs="Arial"/>
          <w:b/>
          <w:sz w:val="32"/>
          <w:szCs w:val="32"/>
        </w:rPr>
      </w:pPr>
      <w:hyperlink r:id="rId5" w:history="1">
        <w:r w:rsidR="00D77569" w:rsidRPr="00DA0B95">
          <w:rPr>
            <w:rStyle w:val="Hyperlink"/>
            <w:rFonts w:ascii="Century Gothic" w:hAnsi="Century Gothic" w:cs="Arial"/>
            <w:b/>
            <w:color w:val="auto"/>
            <w:sz w:val="32"/>
            <w:szCs w:val="32"/>
          </w:rPr>
          <w:t>SCHULFRUCHTPROGRAMM</w:t>
        </w:r>
      </w:hyperlink>
    </w:p>
    <w:p w14:paraId="33DA607A" w14:textId="77777777" w:rsidR="00DA0B95" w:rsidRPr="00DA0B95" w:rsidRDefault="00DA0B95" w:rsidP="00D77569">
      <w:pPr>
        <w:pStyle w:val="StandardWeb"/>
        <w:spacing w:before="0" w:beforeAutospacing="0" w:after="0" w:afterAutospacing="0"/>
        <w:jc w:val="center"/>
        <w:rPr>
          <w:rFonts w:ascii="Century Gothic" w:hAnsi="Century Gothic" w:cs="Arial"/>
          <w:b/>
          <w:sz w:val="32"/>
          <w:szCs w:val="32"/>
        </w:rPr>
      </w:pPr>
    </w:p>
    <w:p w14:paraId="5BB3FE7D" w14:textId="41E0CEC5" w:rsidR="008A5792" w:rsidRPr="00DA0B95" w:rsidRDefault="008A5792" w:rsidP="00D77569">
      <w:pPr>
        <w:pStyle w:val="StandardWeb"/>
        <w:spacing w:before="0" w:beforeAutospacing="0" w:after="0" w:afterAutospacing="0"/>
        <w:jc w:val="center"/>
        <w:rPr>
          <w:rFonts w:ascii="Century Gothic" w:hAnsi="Century Gothic" w:cs="Arial"/>
          <w:b/>
          <w:sz w:val="22"/>
          <w:szCs w:val="22"/>
        </w:rPr>
      </w:pPr>
    </w:p>
    <w:p w14:paraId="2336D6E8" w14:textId="3593FDC7" w:rsidR="008A5792" w:rsidRPr="00DA0B95" w:rsidRDefault="008A5792" w:rsidP="008A5792">
      <w:pPr>
        <w:pStyle w:val="StandardWeb"/>
        <w:spacing w:before="0" w:beforeAutospacing="0" w:after="0" w:afterAutospacing="0"/>
        <w:jc w:val="both"/>
        <w:rPr>
          <w:rFonts w:ascii="Century Gothic" w:hAnsi="Century Gothic" w:cs="Arial"/>
          <w:color w:val="000000"/>
          <w:sz w:val="22"/>
          <w:szCs w:val="22"/>
          <w:shd w:val="clear" w:color="auto" w:fill="FFFFFF"/>
        </w:rPr>
      </w:pPr>
      <w:r w:rsidRPr="00DA0B95">
        <w:rPr>
          <w:rFonts w:ascii="Century Gothic" w:hAnsi="Century Gothic" w:cs="Arial"/>
          <w:color w:val="000000"/>
          <w:sz w:val="22"/>
          <w:szCs w:val="22"/>
          <w:shd w:val="clear" w:color="auto" w:fill="FFFFFF"/>
        </w:rPr>
        <w:t>Im Rahmen des Schulobst- und -gemüseprogramms können Kinder in Kindergärten, Häusern für Kinder und den Jahrgangsstufen 1 bis 4 an Grund- und Förderschulen in Bayern durchschnittlich einmal pro Schulwoche kostenlos eine Portion Obst oder Gemüse erhalten. Ziel des Programms ist es, die Wertschätzung für Obst und Gemüse bei Kindern zu steigern und die Entwicklung eines gesundheitsförderlichen Ernährungsverhaltens zu unterstützen. Die Landesanstalt für Landwirtschaft ist für die Zulassung der Schulobst- und -gemüselieferanten und die verwaltungstechnische Abwicklung des Schulobst- und -gemüseprogramms in Bayern zuständig. </w:t>
      </w:r>
    </w:p>
    <w:p w14:paraId="09DF3F6D" w14:textId="69F71D59" w:rsidR="0050257B" w:rsidRPr="00DA0B95" w:rsidRDefault="0050257B" w:rsidP="008A5792">
      <w:pPr>
        <w:pStyle w:val="StandardWeb"/>
        <w:spacing w:before="0" w:beforeAutospacing="0" w:after="0" w:afterAutospacing="0"/>
        <w:jc w:val="both"/>
        <w:rPr>
          <w:rFonts w:ascii="Century Gothic" w:hAnsi="Century Gothic" w:cs="Arial"/>
          <w:b/>
          <w:sz w:val="22"/>
          <w:szCs w:val="22"/>
        </w:rPr>
      </w:pPr>
    </w:p>
    <w:p w14:paraId="5490F477" w14:textId="6385BA19" w:rsidR="0050257B" w:rsidRPr="00DA0B95" w:rsidRDefault="0050257B" w:rsidP="00DA0B95">
      <w:pPr>
        <w:shd w:val="clear" w:color="auto" w:fill="FFFFFF"/>
        <w:spacing w:after="0" w:line="240" w:lineRule="auto"/>
        <w:jc w:val="both"/>
        <w:rPr>
          <w:rFonts w:ascii="Century Gothic" w:hAnsi="Century Gothic" w:cs="Arial"/>
          <w:b/>
        </w:rPr>
      </w:pPr>
      <w:r w:rsidRPr="00DA0B95">
        <w:rPr>
          <w:rFonts w:ascii="Century Gothic" w:eastAsia="Times New Roman" w:hAnsi="Century Gothic" w:cs="Arial"/>
          <w:i/>
          <w:sz w:val="16"/>
          <w:szCs w:val="16"/>
        </w:rPr>
        <w:t>Quelle: http://www.lfl.bayern.de</w:t>
      </w:r>
    </w:p>
    <w:p w14:paraId="57FF5817" w14:textId="1BCB5243" w:rsidR="00DA0B95" w:rsidRPr="00DA0B95" w:rsidRDefault="00D77569" w:rsidP="00D77569">
      <w:pPr>
        <w:pStyle w:val="StandardWeb"/>
        <w:jc w:val="both"/>
        <w:rPr>
          <w:rFonts w:ascii="Century Gothic" w:hAnsi="Century Gothic" w:cs="Arial"/>
          <w:bCs/>
          <w:color w:val="333333"/>
          <w:sz w:val="22"/>
          <w:szCs w:val="22"/>
        </w:rPr>
      </w:pPr>
      <w:r w:rsidRPr="00DA0B95">
        <w:rPr>
          <w:rFonts w:ascii="Century Gothic" w:hAnsi="Century Gothic" w:cs="Arial"/>
          <w:bCs/>
          <w:color w:val="333333"/>
          <w:sz w:val="22"/>
          <w:szCs w:val="22"/>
        </w:rPr>
        <w:t xml:space="preserve">Im Februar 2012 begann an unserer Schule das Schulfruchtprogramm. </w:t>
      </w:r>
      <w:r w:rsidR="0050257B" w:rsidRPr="00DA0B95">
        <w:rPr>
          <w:rFonts w:ascii="Century Gothic" w:hAnsi="Century Gothic" w:cs="Arial"/>
          <w:bCs/>
          <w:color w:val="333333"/>
          <w:sz w:val="22"/>
          <w:szCs w:val="22"/>
        </w:rPr>
        <w:t>De</w:t>
      </w:r>
      <w:r w:rsidRPr="00DA0B95">
        <w:rPr>
          <w:rFonts w:ascii="Century Gothic" w:hAnsi="Century Gothic" w:cs="Arial"/>
          <w:bCs/>
          <w:color w:val="333333"/>
          <w:sz w:val="22"/>
          <w:szCs w:val="22"/>
        </w:rPr>
        <w:t xml:space="preserve">r Förderkreis organisiert die Durchführung mit fleißig schnippelnden Eltern (Mithelfer/innen sind immer gern gesehen).  Im Rahmen dieses Programms bekommen die Schüler/innen nun einmal pro Woche frisches, mundgerecht serviertes </w:t>
      </w:r>
      <w:r w:rsidR="0050257B" w:rsidRPr="00DA0B95">
        <w:rPr>
          <w:rFonts w:ascii="Century Gothic" w:hAnsi="Century Gothic" w:cs="Arial"/>
          <w:bCs/>
          <w:color w:val="333333"/>
          <w:sz w:val="22"/>
          <w:szCs w:val="22"/>
        </w:rPr>
        <w:t>BIO-</w:t>
      </w:r>
      <w:r w:rsidRPr="00DA0B95">
        <w:rPr>
          <w:rFonts w:ascii="Century Gothic" w:hAnsi="Century Gothic" w:cs="Arial"/>
          <w:bCs/>
          <w:color w:val="333333"/>
          <w:sz w:val="22"/>
          <w:szCs w:val="22"/>
        </w:rPr>
        <w:t xml:space="preserve">Obst. Die GS Niederndorf wird vom Öko-Lieferservice "Baumannshof" aus Obernzenn beliefert. </w:t>
      </w:r>
    </w:p>
    <w:p w14:paraId="79E3428B" w14:textId="3F7EAD30" w:rsidR="00D77569" w:rsidRDefault="00641270" w:rsidP="00DA0B95">
      <w:pPr>
        <w:pStyle w:val="StandardWeb"/>
        <w:ind w:left="-142" w:right="-142"/>
        <w:jc w:val="center"/>
        <w:rPr>
          <w:rFonts w:ascii="Century Gothic" w:hAnsi="Century Gothic" w:cs="Arial"/>
          <w:b/>
          <w:bCs/>
          <w:color w:val="333333"/>
          <w:sz w:val="28"/>
          <w:szCs w:val="28"/>
        </w:rPr>
      </w:pPr>
      <w:r>
        <w:rPr>
          <w:rFonts w:ascii="Century Gothic" w:hAnsi="Century Gothic"/>
          <w:noProof/>
          <w:sz w:val="22"/>
          <w:szCs w:val="22"/>
        </w:rPr>
        <w:drawing>
          <wp:anchor distT="0" distB="0" distL="114300" distR="114300" simplePos="0" relativeHeight="251658240" behindDoc="0" locked="0" layoutInCell="1" allowOverlap="1" wp14:anchorId="06F4FD3B" wp14:editId="48A2EEBA">
            <wp:simplePos x="0" y="0"/>
            <wp:positionH relativeFrom="column">
              <wp:posOffset>1290955</wp:posOffset>
            </wp:positionH>
            <wp:positionV relativeFrom="paragraph">
              <wp:posOffset>281305</wp:posOffset>
            </wp:positionV>
            <wp:extent cx="3209925" cy="4540317"/>
            <wp:effectExtent l="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ster_schulprogramm_0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09925" cy="4540317"/>
                    </a:xfrm>
                    <a:prstGeom prst="rect">
                      <a:avLst/>
                    </a:prstGeom>
                  </pic:spPr>
                </pic:pic>
              </a:graphicData>
            </a:graphic>
            <wp14:sizeRelH relativeFrom="margin">
              <wp14:pctWidth>0</wp14:pctWidth>
            </wp14:sizeRelH>
            <wp14:sizeRelV relativeFrom="margin">
              <wp14:pctHeight>0</wp14:pctHeight>
            </wp14:sizeRelV>
          </wp:anchor>
        </w:drawing>
      </w:r>
      <w:r w:rsidR="0050257B" w:rsidRPr="00DA0B95">
        <w:rPr>
          <w:rFonts w:ascii="Century Gothic" w:hAnsi="Century Gothic" w:cs="Arial"/>
          <w:b/>
          <w:bCs/>
          <w:color w:val="333333"/>
          <w:sz w:val="28"/>
          <w:szCs w:val="28"/>
        </w:rPr>
        <w:t>OBSTTAG IST AUC</w:t>
      </w:r>
      <w:bookmarkStart w:id="0" w:name="_GoBack"/>
      <w:bookmarkEnd w:id="0"/>
      <w:r w:rsidR="0050257B" w:rsidRPr="00DA0B95">
        <w:rPr>
          <w:rFonts w:ascii="Century Gothic" w:hAnsi="Century Gothic" w:cs="Arial"/>
          <w:b/>
          <w:bCs/>
          <w:color w:val="333333"/>
          <w:sz w:val="28"/>
          <w:szCs w:val="28"/>
        </w:rPr>
        <w:t xml:space="preserve">H </w:t>
      </w:r>
      <w:r w:rsidR="00FC6955">
        <w:rPr>
          <w:rFonts w:ascii="Century Gothic" w:hAnsi="Century Gothic" w:cs="Arial"/>
          <w:b/>
          <w:bCs/>
          <w:color w:val="333333"/>
          <w:sz w:val="28"/>
          <w:szCs w:val="28"/>
        </w:rPr>
        <w:t>IN DIESEM SCHULJAHR WIEDER DER MITTWOCH</w:t>
      </w:r>
      <w:r w:rsidR="00D77569" w:rsidRPr="00DA0B95">
        <w:rPr>
          <w:rFonts w:ascii="Century Gothic" w:hAnsi="Century Gothic" w:cs="Arial"/>
          <w:b/>
          <w:bCs/>
          <w:color w:val="333333"/>
          <w:sz w:val="28"/>
          <w:szCs w:val="28"/>
        </w:rPr>
        <w:t>!</w:t>
      </w:r>
    </w:p>
    <w:p w14:paraId="528D7833" w14:textId="1B4FFFF9" w:rsidR="00641270" w:rsidRDefault="00641270" w:rsidP="00DA0B95">
      <w:pPr>
        <w:pStyle w:val="StandardWeb"/>
        <w:ind w:left="-142" w:right="-142"/>
        <w:jc w:val="center"/>
        <w:rPr>
          <w:rFonts w:ascii="Century Gothic" w:hAnsi="Century Gothic" w:cs="Arial"/>
          <w:b/>
          <w:bCs/>
          <w:color w:val="333333"/>
          <w:sz w:val="28"/>
          <w:szCs w:val="28"/>
        </w:rPr>
      </w:pPr>
    </w:p>
    <w:p w14:paraId="671BBE4F" w14:textId="2E60C826" w:rsidR="00641270" w:rsidRDefault="00641270" w:rsidP="00DA0B95">
      <w:pPr>
        <w:pStyle w:val="StandardWeb"/>
        <w:ind w:left="-142" w:right="-142"/>
        <w:jc w:val="center"/>
        <w:rPr>
          <w:rFonts w:ascii="Century Gothic" w:hAnsi="Century Gothic" w:cs="Arial"/>
          <w:b/>
          <w:bCs/>
          <w:color w:val="333333"/>
          <w:sz w:val="28"/>
          <w:szCs w:val="28"/>
        </w:rPr>
      </w:pPr>
    </w:p>
    <w:p w14:paraId="51EB1F6A" w14:textId="4420F588" w:rsidR="00641270" w:rsidRDefault="00641270" w:rsidP="00DA0B95">
      <w:pPr>
        <w:pStyle w:val="StandardWeb"/>
        <w:ind w:left="-142" w:right="-142"/>
        <w:jc w:val="center"/>
        <w:rPr>
          <w:rFonts w:ascii="Century Gothic" w:hAnsi="Century Gothic" w:cs="Arial"/>
          <w:b/>
          <w:bCs/>
          <w:color w:val="333333"/>
          <w:sz w:val="28"/>
          <w:szCs w:val="28"/>
        </w:rPr>
      </w:pPr>
    </w:p>
    <w:p w14:paraId="3F783BF2" w14:textId="02A08F14" w:rsidR="00641270" w:rsidRDefault="00641270" w:rsidP="00DA0B95">
      <w:pPr>
        <w:pStyle w:val="StandardWeb"/>
        <w:ind w:left="-142" w:right="-142"/>
        <w:jc w:val="center"/>
        <w:rPr>
          <w:rFonts w:ascii="Century Gothic" w:hAnsi="Century Gothic" w:cs="Arial"/>
          <w:b/>
          <w:bCs/>
          <w:color w:val="333333"/>
          <w:sz w:val="28"/>
          <w:szCs w:val="28"/>
        </w:rPr>
      </w:pPr>
    </w:p>
    <w:p w14:paraId="649DB5C6" w14:textId="11536006" w:rsidR="00641270" w:rsidRDefault="00641270" w:rsidP="00DA0B95">
      <w:pPr>
        <w:pStyle w:val="StandardWeb"/>
        <w:ind w:left="-142" w:right="-142"/>
        <w:jc w:val="center"/>
        <w:rPr>
          <w:rFonts w:ascii="Century Gothic" w:hAnsi="Century Gothic" w:cs="Arial"/>
          <w:b/>
          <w:bCs/>
          <w:color w:val="333333"/>
          <w:sz w:val="28"/>
          <w:szCs w:val="28"/>
        </w:rPr>
      </w:pPr>
    </w:p>
    <w:p w14:paraId="469790A9" w14:textId="3F956C00" w:rsidR="00641270" w:rsidRDefault="00641270" w:rsidP="00DA0B95">
      <w:pPr>
        <w:pStyle w:val="StandardWeb"/>
        <w:ind w:left="-142" w:right="-142"/>
        <w:jc w:val="center"/>
        <w:rPr>
          <w:rFonts w:ascii="Century Gothic" w:hAnsi="Century Gothic" w:cs="Arial"/>
          <w:b/>
          <w:bCs/>
          <w:color w:val="333333"/>
          <w:sz w:val="28"/>
          <w:szCs w:val="28"/>
        </w:rPr>
      </w:pPr>
    </w:p>
    <w:p w14:paraId="625D1636" w14:textId="282A0A22" w:rsidR="00641270" w:rsidRDefault="00641270" w:rsidP="00DA0B95">
      <w:pPr>
        <w:pStyle w:val="StandardWeb"/>
        <w:ind w:left="-142" w:right="-142"/>
        <w:jc w:val="center"/>
        <w:rPr>
          <w:rFonts w:ascii="Century Gothic" w:hAnsi="Century Gothic" w:cs="Arial"/>
          <w:b/>
          <w:bCs/>
          <w:color w:val="333333"/>
          <w:sz w:val="28"/>
          <w:szCs w:val="28"/>
        </w:rPr>
      </w:pPr>
    </w:p>
    <w:p w14:paraId="6FD37F22" w14:textId="77777777" w:rsidR="00641270" w:rsidRPr="00DA0B95" w:rsidRDefault="00641270" w:rsidP="00DA0B95">
      <w:pPr>
        <w:pStyle w:val="StandardWeb"/>
        <w:ind w:left="-142" w:right="-142"/>
        <w:jc w:val="center"/>
        <w:rPr>
          <w:rFonts w:ascii="Century Gothic" w:hAnsi="Century Gothic" w:cs="Arial"/>
          <w:b/>
          <w:bCs/>
          <w:color w:val="333333"/>
          <w:sz w:val="28"/>
          <w:szCs w:val="28"/>
        </w:rPr>
      </w:pPr>
    </w:p>
    <w:p w14:paraId="1E7CC6AF" w14:textId="20DD13DA" w:rsidR="0050257B" w:rsidRDefault="0050257B" w:rsidP="00DA0B95">
      <w:pPr>
        <w:pStyle w:val="StandardWeb"/>
        <w:jc w:val="center"/>
        <w:rPr>
          <w:rFonts w:ascii="Century Gothic" w:hAnsi="Century Gothic"/>
          <w:sz w:val="22"/>
          <w:szCs w:val="22"/>
        </w:rPr>
      </w:pPr>
    </w:p>
    <w:p w14:paraId="5C4F563B" w14:textId="6AABEC93" w:rsidR="00641270" w:rsidRDefault="00641270" w:rsidP="00DA0B95">
      <w:pPr>
        <w:pStyle w:val="StandardWeb"/>
        <w:jc w:val="center"/>
        <w:rPr>
          <w:rFonts w:ascii="Century Gothic" w:hAnsi="Century Gothic"/>
          <w:sz w:val="22"/>
          <w:szCs w:val="22"/>
        </w:rPr>
      </w:pPr>
    </w:p>
    <w:p w14:paraId="609FA6C1" w14:textId="67CD34C5" w:rsidR="00641270" w:rsidRDefault="00641270" w:rsidP="00DA0B95">
      <w:pPr>
        <w:pStyle w:val="StandardWeb"/>
        <w:jc w:val="center"/>
        <w:rPr>
          <w:rFonts w:ascii="Century Gothic" w:hAnsi="Century Gothic"/>
          <w:sz w:val="22"/>
          <w:szCs w:val="22"/>
        </w:rPr>
      </w:pPr>
    </w:p>
    <w:p w14:paraId="466E50AB" w14:textId="77777777" w:rsidR="00641270" w:rsidRDefault="00641270" w:rsidP="00DA0B95">
      <w:pPr>
        <w:pStyle w:val="StandardWeb"/>
        <w:jc w:val="center"/>
        <w:rPr>
          <w:rFonts w:ascii="Century Gothic" w:hAnsi="Century Gothic"/>
          <w:sz w:val="22"/>
          <w:szCs w:val="22"/>
        </w:rPr>
      </w:pPr>
    </w:p>
    <w:p w14:paraId="33DEE88A" w14:textId="67A81AD0" w:rsidR="00DA0B95" w:rsidRPr="00DA0B95" w:rsidRDefault="00DA0B95" w:rsidP="00DA0B95">
      <w:pPr>
        <w:pStyle w:val="StandardWeb"/>
        <w:jc w:val="center"/>
        <w:rPr>
          <w:rFonts w:ascii="Century Gothic" w:hAnsi="Century Gothic"/>
          <w:sz w:val="22"/>
          <w:szCs w:val="22"/>
        </w:rPr>
      </w:pPr>
    </w:p>
    <w:p w14:paraId="098BBC1F" w14:textId="5F43428B" w:rsidR="0050257B" w:rsidRDefault="00DA0B95" w:rsidP="00D77569">
      <w:pPr>
        <w:jc w:val="center"/>
        <w:rPr>
          <w:rFonts w:ascii="Century Gothic" w:hAnsi="Century Gothic"/>
        </w:rPr>
      </w:pPr>
      <w:r w:rsidRPr="00DA0B95">
        <w:rPr>
          <w:rFonts w:ascii="Century Gothic" w:hAnsi="Century Gothic"/>
        </w:rPr>
        <w:t>Haben Sie Fragen? Möchten Sie uns beim Schnippeln unterstützen?</w:t>
      </w:r>
    </w:p>
    <w:p w14:paraId="50BC9766" w14:textId="77777777" w:rsidR="000D1CAF" w:rsidRDefault="000D1CAF" w:rsidP="00D77569">
      <w:pPr>
        <w:jc w:val="center"/>
        <w:rPr>
          <w:rFonts w:ascii="Century Gothic" w:hAnsi="Century Gothic"/>
        </w:rPr>
      </w:pPr>
      <w:r>
        <w:rPr>
          <w:rFonts w:ascii="Century Gothic" w:hAnsi="Century Gothic"/>
        </w:rPr>
        <w:t>Wir freuen uns auf Ihre Nachricht!</w:t>
      </w:r>
    </w:p>
    <w:p w14:paraId="6E090F59" w14:textId="6F9F9F1B" w:rsidR="00DA0B95" w:rsidRPr="00DA0B95" w:rsidRDefault="00DA0B95" w:rsidP="00D77569">
      <w:pPr>
        <w:jc w:val="center"/>
        <w:rPr>
          <w:rFonts w:ascii="Century Gothic" w:hAnsi="Century Gothic"/>
        </w:rPr>
      </w:pPr>
      <w:r w:rsidRPr="00DA0B95">
        <w:rPr>
          <w:rFonts w:ascii="Century Gothic" w:hAnsi="Century Gothic"/>
        </w:rPr>
        <w:t xml:space="preserve">E-Mail: </w:t>
      </w:r>
      <w:hyperlink r:id="rId7" w:history="1">
        <w:r w:rsidR="00EC43A8" w:rsidRPr="00D61C8F">
          <w:rPr>
            <w:rStyle w:val="Hyperlink"/>
            <w:rFonts w:ascii="Century Gothic" w:hAnsi="Century Gothic"/>
          </w:rPr>
          <w:t>schulfrucht.niederndorf@</w:t>
        </w:r>
      </w:hyperlink>
      <w:r w:rsidR="00641270">
        <w:rPr>
          <w:rStyle w:val="Hyperlink"/>
          <w:rFonts w:ascii="Century Gothic" w:hAnsi="Century Gothic"/>
        </w:rPr>
        <w:t>web.de</w:t>
      </w:r>
    </w:p>
    <w:sectPr w:rsidR="00DA0B95" w:rsidRPr="00DA0B95" w:rsidSect="00DA0B95">
      <w:pgSz w:w="11906" w:h="16838"/>
      <w:pgMar w:top="851"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569"/>
    <w:rsid w:val="00063A19"/>
    <w:rsid w:val="00093566"/>
    <w:rsid w:val="000D1CAF"/>
    <w:rsid w:val="00413966"/>
    <w:rsid w:val="0050257B"/>
    <w:rsid w:val="00641270"/>
    <w:rsid w:val="008A5792"/>
    <w:rsid w:val="00BC69A1"/>
    <w:rsid w:val="00CB3B2B"/>
    <w:rsid w:val="00CB4C33"/>
    <w:rsid w:val="00D77569"/>
    <w:rsid w:val="00DA0B95"/>
    <w:rsid w:val="00EC43A8"/>
    <w:rsid w:val="00FC6955"/>
  </w:rsids>
  <m:mathPr>
    <m:mathFont m:val="Cambria Math"/>
    <m:brkBin m:val="before"/>
    <m:brkBinSub m:val="--"/>
    <m:smallFrac m:val="0"/>
    <m:dispDef/>
    <m:lMargin m:val="0"/>
    <m:rMargin m:val="0"/>
    <m:defJc m:val="centerGroup"/>
    <m:wrapIndent m:val="1440"/>
    <m:intLim m:val="subSup"/>
    <m:naryLim m:val="undOvr"/>
  </m:mathPr>
  <w:themeFontLang w:val="hu-HU" w:eastAsia="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14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D7756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D77569"/>
    <w:rPr>
      <w:color w:val="0000FF"/>
      <w:u w:val="single"/>
    </w:rPr>
  </w:style>
  <w:style w:type="character" w:customStyle="1" w:styleId="UnresolvedMention">
    <w:name w:val="Unresolved Mention"/>
    <w:basedOn w:val="Absatz-Standardschriftart"/>
    <w:uiPriority w:val="99"/>
    <w:semiHidden/>
    <w:unhideWhenUsed/>
    <w:rsid w:val="00DA0B95"/>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D7756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D77569"/>
    <w:rPr>
      <w:color w:val="0000FF"/>
      <w:u w:val="single"/>
    </w:rPr>
  </w:style>
  <w:style w:type="character" w:customStyle="1" w:styleId="UnresolvedMention">
    <w:name w:val="Unresolved Mention"/>
    <w:basedOn w:val="Absatz-Standardschriftart"/>
    <w:uiPriority w:val="99"/>
    <w:semiHidden/>
    <w:unhideWhenUsed/>
    <w:rsid w:val="00DA0B9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1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hulfrucht.niederndor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grundschule-niederndorf.de/aktuell.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1209</Characters>
  <Application>Microsoft Office Word</Application>
  <DocSecurity>0</DocSecurity>
  <Lines>10</Lines>
  <Paragraphs>2</Paragraphs>
  <ScaleCrop>false</ScaleCrop>
  <HeadingPairs>
    <vt:vector size="4" baseType="variant">
      <vt:variant>
        <vt:lpstr>Cím</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Hoffmann-Herbszt Jolcs</dc:creator>
  <cp:keywords/>
  <dc:description/>
  <cp:lastModifiedBy>Förderkreis der Cunz-Reyther-Grundschule Niederndorf</cp:lastModifiedBy>
  <cp:revision>3</cp:revision>
  <dcterms:created xsi:type="dcterms:W3CDTF">2017-12-03T17:00:00Z</dcterms:created>
  <dcterms:modified xsi:type="dcterms:W3CDTF">2022-09-19T15:35:00Z</dcterms:modified>
</cp:coreProperties>
</file>